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52600" cy="495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503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B57D9" w:rsidRPr="00194598" w:rsidRDefault="00BB57D9" w:rsidP="00BB57D9">
      <w:pPr>
        <w:ind w:firstLine="709"/>
        <w:jc w:val="center"/>
        <w:rPr>
          <w:rFonts w:ascii="Segoe UI" w:hAnsi="Segoe UI" w:cs="Segoe UI"/>
          <w:b/>
        </w:rPr>
      </w:pPr>
      <w:r w:rsidRPr="00194598">
        <w:rPr>
          <w:rFonts w:ascii="Segoe UI" w:hAnsi="Segoe UI" w:cs="Segoe UI"/>
          <w:b/>
        </w:rPr>
        <w:t xml:space="preserve">До конца года </w:t>
      </w:r>
      <w:proofErr w:type="gramStart"/>
      <w:r w:rsidRPr="00194598">
        <w:rPr>
          <w:rFonts w:ascii="Segoe UI" w:hAnsi="Segoe UI" w:cs="Segoe UI"/>
          <w:b/>
        </w:rPr>
        <w:t>региональный</w:t>
      </w:r>
      <w:proofErr w:type="gramEnd"/>
      <w:r w:rsidRPr="00194598">
        <w:rPr>
          <w:rFonts w:ascii="Segoe UI" w:hAnsi="Segoe UI" w:cs="Segoe UI"/>
          <w:b/>
        </w:rPr>
        <w:t xml:space="preserve"> Росреестр проведет несколько телефонных линий для новосибирцев</w:t>
      </w:r>
    </w:p>
    <w:p w:rsidR="00BB57D9" w:rsidRPr="00194598" w:rsidRDefault="00BB57D9" w:rsidP="004A6AFD">
      <w:pPr>
        <w:spacing w:after="0"/>
        <w:ind w:firstLine="709"/>
        <w:jc w:val="both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Управление Росреестра по Новосибирской области совместно                            с филиалом «Федеральной кадастровой палаты» проведет нескольких «горячих» телефонных линий в четвертом квартале 2022 года.</w:t>
      </w:r>
    </w:p>
    <w:p w:rsidR="00BB57D9" w:rsidRPr="00194598" w:rsidRDefault="00BB57D9" w:rsidP="00BB57D9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20 октября – о лицензировании геодезической                                     и картографической деятельности.</w:t>
      </w:r>
    </w:p>
    <w:p w:rsidR="00BB57D9" w:rsidRPr="00194598" w:rsidRDefault="00BB57D9" w:rsidP="00BB57D9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26 октября – оформление недвижимости                                               по экстерриториальному принципу.</w:t>
      </w:r>
    </w:p>
    <w:p w:rsidR="00BB57D9" w:rsidRPr="00194598" w:rsidRDefault="00BB57D9" w:rsidP="00BB57D9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9 ноября – получение невостребованных документов.</w:t>
      </w:r>
    </w:p>
    <w:p w:rsidR="00BB57D9" w:rsidRPr="00194598" w:rsidRDefault="00BB57D9" w:rsidP="00BB57D9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16 ноября – оформление недвижимости в рамках выездного обслуживания Кадастровой палаты.</w:t>
      </w:r>
    </w:p>
    <w:p w:rsidR="00BB57D9" w:rsidRPr="00194598" w:rsidRDefault="00BB57D9" w:rsidP="00BB57D9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25 ноября – тематическая «горячая линия», приуроченная                     ко Дню матери (использование материнского капитала                      при совершении сделок с недвижимостью, выделение долей детям, определение размера долей жилого помещения, распоряжение материнским капиталом для погашения ипотеки).</w:t>
      </w:r>
    </w:p>
    <w:p w:rsidR="00BB57D9" w:rsidRPr="00194598" w:rsidRDefault="00BB57D9" w:rsidP="004A6AFD">
      <w:pPr>
        <w:pStyle w:val="af"/>
        <w:numPr>
          <w:ilvl w:val="0"/>
          <w:numId w:val="6"/>
        </w:numPr>
        <w:spacing w:after="0" w:line="240" w:lineRule="auto"/>
        <w:ind w:left="993" w:hanging="284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>2 декабря – тематическая «горячая линия», приуроченная ко Дню юриста (вопросы постановки объектов недвижимости на государственный кадастровый учет и го</w:t>
      </w:r>
      <w:r w:rsidR="004A6AFD" w:rsidRPr="00194598">
        <w:rPr>
          <w:rFonts w:ascii="Segoe UI" w:hAnsi="Segoe UI" w:cs="Segoe UI"/>
        </w:rPr>
        <w:t>сударственная регистрация прав).</w:t>
      </w:r>
    </w:p>
    <w:p w:rsidR="00B8187A" w:rsidRPr="00194598" w:rsidRDefault="00BB57D9" w:rsidP="00B8187A">
      <w:pPr>
        <w:ind w:firstLine="709"/>
        <w:jc w:val="both"/>
        <w:rPr>
          <w:rFonts w:ascii="Segoe UI" w:hAnsi="Segoe UI" w:cs="Segoe UI"/>
        </w:rPr>
      </w:pPr>
      <w:r w:rsidRPr="00194598">
        <w:rPr>
          <w:rFonts w:ascii="Segoe UI" w:hAnsi="Segoe UI" w:cs="Segoe UI"/>
        </w:rPr>
        <w:t xml:space="preserve">Следите за нашими новостями на сайте, в </w:t>
      </w:r>
      <w:hyperlink r:id="rId8" w:history="1">
        <w:r w:rsidRPr="00194598">
          <w:rPr>
            <w:rStyle w:val="a3"/>
            <w:rFonts w:ascii="Segoe UI" w:hAnsi="Segoe UI" w:cs="Segoe UI"/>
          </w:rPr>
          <w:t>соцсетях</w:t>
        </w:r>
      </w:hyperlink>
      <w:r w:rsidRPr="00194598">
        <w:rPr>
          <w:rFonts w:ascii="Segoe UI" w:hAnsi="Segoe UI" w:cs="Segoe UI"/>
        </w:rPr>
        <w:t xml:space="preserve"> и </w:t>
      </w:r>
      <w:hyperlink r:id="rId9" w:history="1">
        <w:r w:rsidRPr="00194598">
          <w:rPr>
            <w:rStyle w:val="a3"/>
            <w:rFonts w:ascii="Segoe UI" w:hAnsi="Segoe UI" w:cs="Segoe UI"/>
          </w:rPr>
          <w:t>телеграм-канале</w:t>
        </w:r>
      </w:hyperlink>
      <w:r w:rsidRPr="00194598">
        <w:rPr>
          <w:rFonts w:ascii="Segoe UI" w:hAnsi="Segoe UI" w:cs="Segoe UI"/>
        </w:rPr>
        <w:t xml:space="preserve">: время приема звонков и номера телефонов будут опубликованы в анонсах «горячих» линий. </w:t>
      </w:r>
      <w:bookmarkStart w:id="0" w:name="_GoBack"/>
      <w:bookmarkEnd w:id="0"/>
    </w:p>
    <w:p w:rsidR="00AF27ED" w:rsidRDefault="00205556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19459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205556" w:rsidRPr="0020555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747FDB" w:rsidRDefault="00205556" w:rsidP="0019459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097C70" w:rsidRDefault="006F1713" w:rsidP="00194598">
      <w:pPr>
        <w:autoSpaceDE w:val="0"/>
        <w:autoSpaceDN w:val="0"/>
        <w:adjustRightInd w:val="0"/>
        <w:spacing w:after="0" w:line="240" w:lineRule="auto"/>
        <w:jc w:val="both"/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r w:rsidR="00194598">
        <w:t xml:space="preserve"> </w:t>
      </w:r>
      <w:hyperlink r:id="rId14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194598">
        <w:t xml:space="preserve"> </w:t>
      </w:r>
      <w:hyperlink r:id="rId15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BC1" w:rsidRDefault="00BC0BC1" w:rsidP="00747FDB">
      <w:pPr>
        <w:spacing w:after="0" w:line="240" w:lineRule="auto"/>
      </w:pPr>
      <w:r>
        <w:separator/>
      </w:r>
    </w:p>
  </w:endnote>
  <w:endnote w:type="continuationSeparator" w:id="0">
    <w:p w:rsidR="00BC0BC1" w:rsidRDefault="00BC0BC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BC1" w:rsidRDefault="00BC0BC1" w:rsidP="00747FDB">
      <w:pPr>
        <w:spacing w:after="0" w:line="240" w:lineRule="auto"/>
      </w:pPr>
      <w:r>
        <w:separator/>
      </w:r>
    </w:p>
  </w:footnote>
  <w:footnote w:type="continuationSeparator" w:id="0">
    <w:p w:rsidR="00BC0BC1" w:rsidRDefault="00BC0BC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20555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9C11F7"/>
    <w:multiLevelType w:val="hybridMultilevel"/>
    <w:tmpl w:val="CABABE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194598"/>
    <w:rsid w:val="00203E51"/>
    <w:rsid w:val="00205556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A6AFD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8187A"/>
    <w:rsid w:val="00BB57D9"/>
    <w:rsid w:val="00BB6423"/>
    <w:rsid w:val="00BC0BC1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2C22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5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t.me/rosreestr_nsk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6</cp:revision>
  <cp:lastPrinted>2022-10-07T03:59:00Z</cp:lastPrinted>
  <dcterms:created xsi:type="dcterms:W3CDTF">2022-10-04T02:11:00Z</dcterms:created>
  <dcterms:modified xsi:type="dcterms:W3CDTF">2022-10-07T03:59:00Z</dcterms:modified>
</cp:coreProperties>
</file>